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1B632" w14:textId="77777777" w:rsidR="004F18E4" w:rsidRDefault="00395989" w:rsidP="00395989">
      <w:pPr>
        <w:pStyle w:val="NoSpacing"/>
      </w:pPr>
      <w:r w:rsidRPr="00204995">
        <w:rPr>
          <w:b/>
        </w:rPr>
        <w:t>INDEPENDENT READING, SECOND HALF of BOOK</w:t>
      </w:r>
      <w:r>
        <w:tab/>
      </w:r>
      <w:r>
        <w:tab/>
      </w:r>
      <w:r>
        <w:tab/>
        <w:t>NAME: ____________________________</w:t>
      </w:r>
    </w:p>
    <w:p w14:paraId="23F78D15" w14:textId="71297E94" w:rsidR="00395989" w:rsidRDefault="00AD7EF2" w:rsidP="00395989">
      <w:pPr>
        <w:pStyle w:val="NoSpacing"/>
      </w:pPr>
      <w:r>
        <w:rPr>
          <w:noProof/>
        </w:rPr>
        <w:drawing>
          <wp:anchor distT="0" distB="0" distL="114300" distR="114300" simplePos="0" relativeHeight="251658240" behindDoc="0" locked="0" layoutInCell="1" allowOverlap="1" wp14:anchorId="7EC21C1F" wp14:editId="0B03B3D8">
            <wp:simplePos x="0" y="0"/>
            <wp:positionH relativeFrom="margin">
              <wp:align>right</wp:align>
            </wp:positionH>
            <wp:positionV relativeFrom="paragraph">
              <wp:posOffset>102236</wp:posOffset>
            </wp:positionV>
            <wp:extent cx="2049265" cy="1892300"/>
            <wp:effectExtent l="76200" t="95250" r="103505" b="889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0259B.tmp"/>
                    <pic:cNvPicPr/>
                  </pic:nvPicPr>
                  <pic:blipFill rotWithShape="1">
                    <a:blip r:embed="rId5">
                      <a:extLst>
                        <a:ext uri="{28A0092B-C50C-407E-A947-70E740481C1C}">
                          <a14:useLocalDpi xmlns:a14="http://schemas.microsoft.com/office/drawing/2010/main" val="0"/>
                        </a:ext>
                      </a:extLst>
                    </a:blip>
                    <a:srcRect l="20540" t="36095" r="44982" b="19401"/>
                    <a:stretch/>
                  </pic:blipFill>
                  <pic:spPr bwMode="auto">
                    <a:xfrm>
                      <a:off x="0" y="0"/>
                      <a:ext cx="2049265" cy="189230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756998" w14:textId="0E0FB8B8" w:rsidR="00AD7EF2" w:rsidRDefault="00395989" w:rsidP="004F4C48">
      <w:pPr>
        <w:pStyle w:val="NoSpacing"/>
        <w:spacing w:line="276" w:lineRule="auto"/>
        <w:ind w:right="3924"/>
      </w:pPr>
      <w:r>
        <w:t xml:space="preserve">For the second half, you still need to use post its, but </w:t>
      </w:r>
      <w:r w:rsidR="006E6274">
        <w:t>you will do so in a scaled-</w:t>
      </w:r>
      <w:r>
        <w:t>down manner</w:t>
      </w:r>
      <w:r w:rsidR="00AD7EF2">
        <w:t xml:space="preserve"> (10 total)</w:t>
      </w:r>
      <w:r>
        <w:t xml:space="preserve">.  </w:t>
      </w:r>
      <w:r w:rsidR="00AD7EF2">
        <w:t xml:space="preserve">As you </w:t>
      </w:r>
      <w:r w:rsidR="00AD7EF2">
        <w:t>complete your reading</w:t>
      </w:r>
      <w:r w:rsidR="00AD7EF2">
        <w:t xml:space="preserve">, you only need to look for the literary elements noted below, which will soon help </w:t>
      </w:r>
      <w:r w:rsidR="002C77A7">
        <w:t xml:space="preserve">you </w:t>
      </w:r>
      <w:r w:rsidR="00AD7EF2">
        <w:t>select evi</w:t>
      </w:r>
      <w:r w:rsidR="00AD7EF2">
        <w:t>dence for your final project of a</w:t>
      </w:r>
      <w:r>
        <w:t xml:space="preserve"> Google Doodle.  As you re-style the letters of “google” to reflect your book, you will need to </w:t>
      </w:r>
      <w:r w:rsidR="00AD7EF2">
        <w:t xml:space="preserve">pick from specific </w:t>
      </w:r>
      <w:r>
        <w:t xml:space="preserve">literary elements.  Then, you will need to annotate your letters to explain your </w:t>
      </w:r>
      <w:r w:rsidR="006E6274">
        <w:t xml:space="preserve">visual </w:t>
      </w:r>
      <w:r>
        <w:t xml:space="preserve">choices and connect your visual </w:t>
      </w:r>
      <w:r w:rsidR="006E6274">
        <w:t xml:space="preserve">re-creations to your book.  </w:t>
      </w:r>
    </w:p>
    <w:p w14:paraId="6AEC2E46" w14:textId="4142026F" w:rsidR="00395989" w:rsidRDefault="00AD7EF2" w:rsidP="004F4C48">
      <w:pPr>
        <w:pStyle w:val="NoSpacing"/>
        <w:spacing w:line="276" w:lineRule="auto"/>
        <w:ind w:right="3924"/>
      </w:pPr>
      <w:r>
        <w:t>*</w:t>
      </w:r>
      <w:r w:rsidR="004F4C48">
        <w:t xml:space="preserve">Make sure </w:t>
      </w:r>
      <w:r>
        <w:t xml:space="preserve">post </w:t>
      </w:r>
      <w:r w:rsidR="002C77A7">
        <w:t>its</w:t>
      </w:r>
      <w:r w:rsidR="004F4C48">
        <w:t xml:space="preserve"> are </w:t>
      </w:r>
      <w:r w:rsidR="002C77A7">
        <w:t xml:space="preserve">in pen and </w:t>
      </w:r>
      <w:r w:rsidR="004F4C48">
        <w:t>visible when the book is closed.</w:t>
      </w:r>
    </w:p>
    <w:p w14:paraId="16F1C31D" w14:textId="44F7DD92" w:rsidR="00AD7EF2" w:rsidRDefault="00AD7EF2" w:rsidP="004F4C48">
      <w:pPr>
        <w:pStyle w:val="NoSpacing"/>
        <w:spacing w:line="276" w:lineRule="auto"/>
        <w:ind w:right="3924"/>
      </w:pPr>
      <w:r>
        <w:rPr>
          <w:noProof/>
        </w:rPr>
        <mc:AlternateContent>
          <mc:Choice Requires="wps">
            <w:drawing>
              <wp:anchor distT="45720" distB="45720" distL="114300" distR="114300" simplePos="0" relativeHeight="251660288" behindDoc="0" locked="0" layoutInCell="1" allowOverlap="1" wp14:anchorId="3DF102BE" wp14:editId="675497E5">
                <wp:simplePos x="0" y="0"/>
                <wp:positionH relativeFrom="column">
                  <wp:posOffset>20320</wp:posOffset>
                </wp:positionH>
                <wp:positionV relativeFrom="paragraph">
                  <wp:posOffset>141605</wp:posOffset>
                </wp:positionV>
                <wp:extent cx="2279650" cy="151765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517650"/>
                        </a:xfrm>
                        <a:prstGeom prst="rect">
                          <a:avLst/>
                        </a:prstGeom>
                        <a:solidFill>
                          <a:srgbClr val="FFFFFF"/>
                        </a:solidFill>
                        <a:ln w="9525">
                          <a:solidFill>
                            <a:srgbClr val="000000"/>
                          </a:solidFill>
                          <a:miter lim="800000"/>
                          <a:headEnd/>
                          <a:tailEnd/>
                        </a:ln>
                      </wps:spPr>
                      <wps:txbx>
                        <w:txbxContent>
                          <w:p w14:paraId="1020BDED" w14:textId="29C97F95" w:rsidR="00AD7EF2" w:rsidRDefault="00AD7EF2" w:rsidP="00AD7EF2">
                            <w:pPr>
                              <w:pStyle w:val="NoSpacing"/>
                            </w:pPr>
                            <w:r w:rsidRPr="00A31102">
                              <w:rPr>
                                <w:b/>
                              </w:rPr>
                              <w:t>FICTION</w:t>
                            </w:r>
                            <w:r>
                              <w:t xml:space="preserve"> </w:t>
                            </w:r>
                            <w:r w:rsidRPr="00AD7EF2">
                              <w:rPr>
                                <w:b/>
                              </w:rPr>
                              <w:t>POST ITS</w:t>
                            </w:r>
                            <w:r w:rsidRPr="001A149F">
                              <w:tab/>
                            </w:r>
                            <w:r w:rsidRPr="001A149F">
                              <w:tab/>
                            </w:r>
                          </w:p>
                          <w:p w14:paraId="5322DAA7" w14:textId="5EBAC445" w:rsidR="00AD7EF2" w:rsidRPr="001A149F" w:rsidRDefault="00AD7EF2" w:rsidP="00AD7EF2">
                            <w:pPr>
                              <w:pStyle w:val="NoSpacing"/>
                              <w:numPr>
                                <w:ilvl w:val="0"/>
                                <w:numId w:val="4"/>
                              </w:numPr>
                              <w:ind w:left="630" w:hanging="450"/>
                            </w:pPr>
                            <w:r w:rsidRPr="001A149F">
                              <w:t>character</w:t>
                            </w:r>
                            <w:r w:rsidRPr="001A149F">
                              <w:tab/>
                            </w:r>
                            <w:r w:rsidRPr="001A149F">
                              <w:tab/>
                            </w:r>
                          </w:p>
                          <w:p w14:paraId="7B2B234A" w14:textId="22140A01" w:rsidR="00AD7EF2" w:rsidRPr="00185F77" w:rsidRDefault="00AD7EF2" w:rsidP="00AD7EF2">
                            <w:pPr>
                              <w:pStyle w:val="NoSpacing"/>
                              <w:numPr>
                                <w:ilvl w:val="0"/>
                                <w:numId w:val="4"/>
                              </w:numPr>
                              <w:ind w:left="630" w:hanging="450"/>
                            </w:pPr>
                            <w:r w:rsidRPr="00185F77">
                              <w:t xml:space="preserve">symbol </w:t>
                            </w:r>
                            <w:r w:rsidRPr="00185F77">
                              <w:tab/>
                            </w:r>
                            <w:r w:rsidRPr="00185F77">
                              <w:tab/>
                            </w:r>
                            <w:r w:rsidRPr="00185F77">
                              <w:tab/>
                            </w:r>
                          </w:p>
                          <w:p w14:paraId="40F5B9EE" w14:textId="324E6538" w:rsidR="00AD7EF2" w:rsidRPr="00185F77" w:rsidRDefault="00AD7EF2" w:rsidP="00AD7EF2">
                            <w:pPr>
                              <w:pStyle w:val="NoSpacing"/>
                              <w:numPr>
                                <w:ilvl w:val="0"/>
                                <w:numId w:val="4"/>
                              </w:numPr>
                              <w:ind w:left="630" w:hanging="450"/>
                            </w:pPr>
                            <w:r w:rsidRPr="00185F77">
                              <w:t xml:space="preserve">thematic idea </w:t>
                            </w:r>
                          </w:p>
                          <w:p w14:paraId="2DEAB69B" w14:textId="3E08734B" w:rsidR="00AD7EF2" w:rsidRPr="00185F77" w:rsidRDefault="00AD7EF2" w:rsidP="00AD7EF2">
                            <w:pPr>
                              <w:pStyle w:val="NoSpacing"/>
                              <w:numPr>
                                <w:ilvl w:val="0"/>
                                <w:numId w:val="4"/>
                              </w:numPr>
                              <w:ind w:left="630" w:hanging="450"/>
                            </w:pPr>
                            <w:r w:rsidRPr="00185F77">
                              <w:t>conflict</w:t>
                            </w:r>
                            <w:r w:rsidRPr="00185F77">
                              <w:tab/>
                            </w:r>
                            <w:r w:rsidRPr="00185F77">
                              <w:tab/>
                            </w:r>
                            <w:r w:rsidRPr="00185F77">
                              <w:tab/>
                            </w:r>
                          </w:p>
                          <w:p w14:paraId="206C154D" w14:textId="5154CFD1" w:rsidR="00AD7EF2" w:rsidRPr="00185F77" w:rsidRDefault="00AD7EF2" w:rsidP="00AD7EF2">
                            <w:pPr>
                              <w:pStyle w:val="NoSpacing"/>
                              <w:numPr>
                                <w:ilvl w:val="0"/>
                                <w:numId w:val="4"/>
                              </w:numPr>
                              <w:ind w:left="630" w:hanging="450"/>
                            </w:pPr>
                            <w:r w:rsidRPr="00185F77">
                              <w:t>setting</w:t>
                            </w:r>
                            <w:r w:rsidRPr="00185F77">
                              <w:tab/>
                            </w:r>
                            <w:r w:rsidRPr="00185F77">
                              <w:tab/>
                            </w:r>
                          </w:p>
                          <w:p w14:paraId="60298EA6" w14:textId="3FC9AAAF" w:rsidR="00AD7EF2" w:rsidRDefault="00AD7EF2" w:rsidP="00AD7EF2">
                            <w:pPr>
                              <w:pStyle w:val="NoSpacing"/>
                              <w:numPr>
                                <w:ilvl w:val="0"/>
                                <w:numId w:val="4"/>
                              </w:numPr>
                              <w:ind w:left="630" w:hanging="450"/>
                            </w:pPr>
                            <w:r w:rsidRPr="00812DB6">
                              <w:t>element of choice (style, POV, allusion,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102BE" id="_x0000_t202" coordsize="21600,21600" o:spt="202" path="m,l,21600r21600,l21600,xe">
                <v:stroke joinstyle="miter"/>
                <v:path gradientshapeok="t" o:connecttype="rect"/>
              </v:shapetype>
              <v:shape id="Text Box 2" o:spid="_x0000_s1026" type="#_x0000_t202" style="position:absolute;margin-left:1.6pt;margin-top:11.15pt;width:179.5pt;height:1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">
                <v:textbox>
                  <w:txbxContent>
                    <w:p w14:paraId="1020BDED" w14:textId="29C97F95" w:rsidR="00AD7EF2" w:rsidRDefault="00AD7EF2" w:rsidP="00AD7EF2">
                      <w:pPr>
                        <w:pStyle w:val="NoSpacing"/>
                      </w:pPr>
                      <w:r w:rsidRPr="00A31102">
                        <w:rPr>
                          <w:b/>
                        </w:rPr>
                        <w:t>FICTION</w:t>
                      </w:r>
                      <w:r>
                        <w:t xml:space="preserve"> </w:t>
                      </w:r>
                      <w:r w:rsidRPr="00AD7EF2">
                        <w:rPr>
                          <w:b/>
                        </w:rPr>
                        <w:t>POST ITS</w:t>
                      </w:r>
                      <w:r w:rsidRPr="001A149F">
                        <w:tab/>
                      </w:r>
                      <w:r w:rsidRPr="001A149F">
                        <w:tab/>
                      </w:r>
                    </w:p>
                    <w:p w14:paraId="5322DAA7" w14:textId="5EBAC445" w:rsidR="00AD7EF2" w:rsidRPr="001A149F" w:rsidRDefault="00AD7EF2" w:rsidP="00AD7EF2">
                      <w:pPr>
                        <w:pStyle w:val="NoSpacing"/>
                        <w:numPr>
                          <w:ilvl w:val="0"/>
                          <w:numId w:val="4"/>
                        </w:numPr>
                        <w:ind w:left="630" w:hanging="450"/>
                      </w:pPr>
                      <w:r w:rsidRPr="001A149F">
                        <w:t>character</w:t>
                      </w:r>
                      <w:r w:rsidRPr="001A149F">
                        <w:tab/>
                      </w:r>
                      <w:r w:rsidRPr="001A149F">
                        <w:tab/>
                      </w:r>
                    </w:p>
                    <w:p w14:paraId="7B2B234A" w14:textId="22140A01" w:rsidR="00AD7EF2" w:rsidRPr="00185F77" w:rsidRDefault="00AD7EF2" w:rsidP="00AD7EF2">
                      <w:pPr>
                        <w:pStyle w:val="NoSpacing"/>
                        <w:numPr>
                          <w:ilvl w:val="0"/>
                          <w:numId w:val="4"/>
                        </w:numPr>
                        <w:ind w:left="630" w:hanging="450"/>
                      </w:pPr>
                      <w:r w:rsidRPr="00185F77">
                        <w:t xml:space="preserve">symbol </w:t>
                      </w:r>
                      <w:r w:rsidRPr="00185F77">
                        <w:tab/>
                      </w:r>
                      <w:r w:rsidRPr="00185F77">
                        <w:tab/>
                      </w:r>
                      <w:r w:rsidRPr="00185F77">
                        <w:tab/>
                      </w:r>
                    </w:p>
                    <w:p w14:paraId="40F5B9EE" w14:textId="324E6538" w:rsidR="00AD7EF2" w:rsidRPr="00185F77" w:rsidRDefault="00AD7EF2" w:rsidP="00AD7EF2">
                      <w:pPr>
                        <w:pStyle w:val="NoSpacing"/>
                        <w:numPr>
                          <w:ilvl w:val="0"/>
                          <w:numId w:val="4"/>
                        </w:numPr>
                        <w:ind w:left="630" w:hanging="450"/>
                      </w:pPr>
                      <w:r w:rsidRPr="00185F77">
                        <w:t xml:space="preserve">thematic idea </w:t>
                      </w:r>
                    </w:p>
                    <w:p w14:paraId="2DEAB69B" w14:textId="3E08734B" w:rsidR="00AD7EF2" w:rsidRPr="00185F77" w:rsidRDefault="00AD7EF2" w:rsidP="00AD7EF2">
                      <w:pPr>
                        <w:pStyle w:val="NoSpacing"/>
                        <w:numPr>
                          <w:ilvl w:val="0"/>
                          <w:numId w:val="4"/>
                        </w:numPr>
                        <w:ind w:left="630" w:hanging="450"/>
                      </w:pPr>
                      <w:r w:rsidRPr="00185F77">
                        <w:t>conflict</w:t>
                      </w:r>
                      <w:r w:rsidRPr="00185F77">
                        <w:tab/>
                      </w:r>
                      <w:r w:rsidRPr="00185F77">
                        <w:tab/>
                      </w:r>
                      <w:r w:rsidRPr="00185F77">
                        <w:tab/>
                      </w:r>
                    </w:p>
                    <w:p w14:paraId="206C154D" w14:textId="5154CFD1" w:rsidR="00AD7EF2" w:rsidRPr="00185F77" w:rsidRDefault="00AD7EF2" w:rsidP="00AD7EF2">
                      <w:pPr>
                        <w:pStyle w:val="NoSpacing"/>
                        <w:numPr>
                          <w:ilvl w:val="0"/>
                          <w:numId w:val="4"/>
                        </w:numPr>
                        <w:ind w:left="630" w:hanging="450"/>
                      </w:pPr>
                      <w:r w:rsidRPr="00185F77">
                        <w:t>setting</w:t>
                      </w:r>
                      <w:r w:rsidRPr="00185F77">
                        <w:tab/>
                      </w:r>
                      <w:r w:rsidRPr="00185F77">
                        <w:tab/>
                      </w:r>
                    </w:p>
                    <w:p w14:paraId="60298EA6" w14:textId="3FC9AAAF" w:rsidR="00AD7EF2" w:rsidRDefault="00AD7EF2" w:rsidP="00AD7EF2">
                      <w:pPr>
                        <w:pStyle w:val="NoSpacing"/>
                        <w:numPr>
                          <w:ilvl w:val="0"/>
                          <w:numId w:val="4"/>
                        </w:numPr>
                        <w:ind w:left="630" w:hanging="450"/>
                      </w:pPr>
                      <w:r w:rsidRPr="00812DB6">
                        <w:t>element of choice (style, POV, allusion, etc.)</w:t>
                      </w:r>
                    </w:p>
                  </w:txbxContent>
                </v:textbox>
              </v:shape>
            </w:pict>
          </mc:Fallback>
        </mc:AlternateContent>
      </w:r>
    </w:p>
    <w:p w14:paraId="634B3A1C" w14:textId="61423BAA" w:rsidR="00204995" w:rsidRDefault="00AD7EF2" w:rsidP="00204995">
      <w:pPr>
        <w:spacing w:line="276" w:lineRule="auto"/>
      </w:pPr>
      <w:r>
        <w:rPr>
          <w:noProof/>
        </w:rPr>
        <mc:AlternateContent>
          <mc:Choice Requires="wps">
            <w:drawing>
              <wp:anchor distT="45720" distB="45720" distL="114300" distR="114300" simplePos="0" relativeHeight="251662336" behindDoc="0" locked="0" layoutInCell="1" allowOverlap="1" wp14:anchorId="610788E6" wp14:editId="164849B8">
                <wp:simplePos x="0" y="0"/>
                <wp:positionH relativeFrom="column">
                  <wp:posOffset>2482215</wp:posOffset>
                </wp:positionH>
                <wp:positionV relativeFrom="paragraph">
                  <wp:posOffset>9525</wp:posOffset>
                </wp:positionV>
                <wp:extent cx="3905250" cy="1404620"/>
                <wp:effectExtent l="0" t="0" r="1905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4620"/>
                        </a:xfrm>
                        <a:prstGeom prst="rect">
                          <a:avLst/>
                        </a:prstGeom>
                        <a:solidFill>
                          <a:srgbClr val="FFFFFF"/>
                        </a:solidFill>
                        <a:ln w="9525">
                          <a:solidFill>
                            <a:srgbClr val="000000"/>
                          </a:solidFill>
                          <a:miter lim="800000"/>
                          <a:headEnd/>
                          <a:tailEnd/>
                        </a:ln>
                      </wps:spPr>
                      <wps:txbx>
                        <w:txbxContent>
                          <w:p w14:paraId="00B2C9B5" w14:textId="32304F19" w:rsidR="00AD7EF2" w:rsidRDefault="00AD7EF2" w:rsidP="00AD7EF2">
                            <w:pPr>
                              <w:pStyle w:val="NoSpacing"/>
                            </w:pPr>
                            <w:r>
                              <w:rPr>
                                <w:b/>
                              </w:rPr>
                              <w:t>NON</w:t>
                            </w:r>
                            <w:r w:rsidRPr="00A31102">
                              <w:rPr>
                                <w:b/>
                              </w:rPr>
                              <w:t>FICTION</w:t>
                            </w:r>
                            <w:r>
                              <w:t xml:space="preserve"> </w:t>
                            </w:r>
                            <w:r w:rsidRPr="00AD7EF2">
                              <w:rPr>
                                <w:b/>
                              </w:rPr>
                              <w:t>POST ITS</w:t>
                            </w:r>
                            <w:r w:rsidRPr="001A149F">
                              <w:tab/>
                            </w:r>
                            <w:r w:rsidRPr="001A149F">
                              <w:tab/>
                            </w:r>
                          </w:p>
                          <w:p w14:paraId="7FB82C30" w14:textId="22EAB39D" w:rsidR="00AD7EF2" w:rsidRPr="00AD7EF2" w:rsidRDefault="00AD7EF2" w:rsidP="00AD7EF2">
                            <w:pPr>
                              <w:pStyle w:val="NoSpacing"/>
                              <w:numPr>
                                <w:ilvl w:val="0"/>
                                <w:numId w:val="5"/>
                              </w:numPr>
                              <w:ind w:left="540" w:hanging="450"/>
                            </w:pPr>
                            <w:r w:rsidRPr="00AD7EF2">
                              <w:t xml:space="preserve">thematic idea </w:t>
                            </w:r>
                          </w:p>
                          <w:p w14:paraId="57842A44" w14:textId="20F94E7A" w:rsidR="00AD7EF2" w:rsidRPr="00AD7EF2" w:rsidRDefault="00AD7EF2" w:rsidP="00AD7EF2">
                            <w:pPr>
                              <w:pStyle w:val="NoSpacing"/>
                              <w:numPr>
                                <w:ilvl w:val="0"/>
                                <w:numId w:val="5"/>
                              </w:numPr>
                              <w:ind w:left="540" w:hanging="450"/>
                            </w:pPr>
                            <w:r w:rsidRPr="00AD7EF2">
                              <w:t xml:space="preserve">important fact/detail </w:t>
                            </w:r>
                          </w:p>
                          <w:p w14:paraId="04566439" w14:textId="174459E4" w:rsidR="00AD7EF2" w:rsidRPr="00AD7EF2" w:rsidRDefault="00AD7EF2" w:rsidP="00AD7EF2">
                            <w:pPr>
                              <w:pStyle w:val="NoSpacing"/>
                              <w:numPr>
                                <w:ilvl w:val="0"/>
                                <w:numId w:val="5"/>
                              </w:numPr>
                              <w:ind w:left="540" w:hanging="450"/>
                            </w:pPr>
                            <w:r w:rsidRPr="00AD7EF2">
                              <w:t xml:space="preserve">conflict </w:t>
                            </w:r>
                          </w:p>
                          <w:p w14:paraId="014F994E" w14:textId="343942D1" w:rsidR="00AD7EF2" w:rsidRPr="00AD7EF2" w:rsidRDefault="00AD7EF2" w:rsidP="00AD7EF2">
                            <w:pPr>
                              <w:pStyle w:val="NoSpacing"/>
                              <w:numPr>
                                <w:ilvl w:val="0"/>
                                <w:numId w:val="5"/>
                              </w:numPr>
                              <w:ind w:left="540" w:hanging="450"/>
                            </w:pPr>
                            <w:r w:rsidRPr="00AD7EF2">
                              <w:t xml:space="preserve">major person who plays a significant role in the text </w:t>
                            </w:r>
                          </w:p>
                          <w:p w14:paraId="65B8FA75" w14:textId="30CA9E4A" w:rsidR="00AD7EF2" w:rsidRPr="00AD7EF2" w:rsidRDefault="00AD7EF2" w:rsidP="00AD7EF2">
                            <w:pPr>
                              <w:pStyle w:val="NoSpacing"/>
                              <w:numPr>
                                <w:ilvl w:val="0"/>
                                <w:numId w:val="5"/>
                              </w:numPr>
                              <w:ind w:left="540" w:hanging="450"/>
                            </w:pPr>
                            <w:r w:rsidRPr="00AD7EF2">
                              <w:t>reflection of author’s tone, purpose, style, audience, or (un)reliability</w:t>
                            </w:r>
                          </w:p>
                          <w:p w14:paraId="4E978685" w14:textId="11A71CCF" w:rsidR="00AD7EF2" w:rsidRDefault="00AD7EF2" w:rsidP="00AD7EF2">
                            <w:pPr>
                              <w:pStyle w:val="NoSpacing"/>
                              <w:numPr>
                                <w:ilvl w:val="0"/>
                                <w:numId w:val="5"/>
                              </w:numPr>
                              <w:ind w:left="540" w:hanging="450"/>
                            </w:pPr>
                            <w:r w:rsidRPr="00AD7EF2">
                              <w:t xml:space="preserve">element of choice </w:t>
                            </w:r>
                            <w:r>
                              <w:t>(POV, tone, audience)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788E6" id="_x0000_s1027" type="#_x0000_t202" style="position:absolute;margin-left:195.45pt;margin-top:.75pt;width:30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">
                <v:textbox style="mso-fit-shape-to-text:t">
                  <w:txbxContent>
                    <w:p w14:paraId="00B2C9B5" w14:textId="32304F19" w:rsidR="00AD7EF2" w:rsidRDefault="00AD7EF2" w:rsidP="00AD7EF2">
                      <w:pPr>
                        <w:pStyle w:val="NoSpacing"/>
                      </w:pPr>
                      <w:r>
                        <w:rPr>
                          <w:b/>
                        </w:rPr>
                        <w:t>NON</w:t>
                      </w:r>
                      <w:r w:rsidRPr="00A31102">
                        <w:rPr>
                          <w:b/>
                        </w:rPr>
                        <w:t>FICTION</w:t>
                      </w:r>
                      <w:r>
                        <w:t xml:space="preserve"> </w:t>
                      </w:r>
                      <w:r w:rsidRPr="00AD7EF2">
                        <w:rPr>
                          <w:b/>
                        </w:rPr>
                        <w:t>POST ITS</w:t>
                      </w:r>
                      <w:r w:rsidRPr="001A149F">
                        <w:tab/>
                      </w:r>
                      <w:r w:rsidRPr="001A149F">
                        <w:tab/>
                      </w:r>
                    </w:p>
                    <w:p w14:paraId="7FB82C30" w14:textId="22EAB39D" w:rsidR="00AD7EF2" w:rsidRPr="00AD7EF2" w:rsidRDefault="00AD7EF2" w:rsidP="00AD7EF2">
                      <w:pPr>
                        <w:pStyle w:val="NoSpacing"/>
                        <w:numPr>
                          <w:ilvl w:val="0"/>
                          <w:numId w:val="5"/>
                        </w:numPr>
                        <w:ind w:left="540" w:hanging="450"/>
                      </w:pPr>
                      <w:r w:rsidRPr="00AD7EF2">
                        <w:t xml:space="preserve">thematic idea </w:t>
                      </w:r>
                    </w:p>
                    <w:p w14:paraId="57842A44" w14:textId="20F94E7A" w:rsidR="00AD7EF2" w:rsidRPr="00AD7EF2" w:rsidRDefault="00AD7EF2" w:rsidP="00AD7EF2">
                      <w:pPr>
                        <w:pStyle w:val="NoSpacing"/>
                        <w:numPr>
                          <w:ilvl w:val="0"/>
                          <w:numId w:val="5"/>
                        </w:numPr>
                        <w:ind w:left="540" w:hanging="450"/>
                      </w:pPr>
                      <w:r w:rsidRPr="00AD7EF2">
                        <w:t xml:space="preserve">important fact/detail </w:t>
                      </w:r>
                    </w:p>
                    <w:p w14:paraId="04566439" w14:textId="174459E4" w:rsidR="00AD7EF2" w:rsidRPr="00AD7EF2" w:rsidRDefault="00AD7EF2" w:rsidP="00AD7EF2">
                      <w:pPr>
                        <w:pStyle w:val="NoSpacing"/>
                        <w:numPr>
                          <w:ilvl w:val="0"/>
                          <w:numId w:val="5"/>
                        </w:numPr>
                        <w:ind w:left="540" w:hanging="450"/>
                      </w:pPr>
                      <w:r w:rsidRPr="00AD7EF2">
                        <w:t xml:space="preserve">conflict </w:t>
                      </w:r>
                    </w:p>
                    <w:p w14:paraId="014F994E" w14:textId="343942D1" w:rsidR="00AD7EF2" w:rsidRPr="00AD7EF2" w:rsidRDefault="00AD7EF2" w:rsidP="00AD7EF2">
                      <w:pPr>
                        <w:pStyle w:val="NoSpacing"/>
                        <w:numPr>
                          <w:ilvl w:val="0"/>
                          <w:numId w:val="5"/>
                        </w:numPr>
                        <w:ind w:left="540" w:hanging="450"/>
                      </w:pPr>
                      <w:r w:rsidRPr="00AD7EF2">
                        <w:t xml:space="preserve">major person who plays a significant role in the text </w:t>
                      </w:r>
                    </w:p>
                    <w:p w14:paraId="65B8FA75" w14:textId="30CA9E4A" w:rsidR="00AD7EF2" w:rsidRPr="00AD7EF2" w:rsidRDefault="00AD7EF2" w:rsidP="00AD7EF2">
                      <w:pPr>
                        <w:pStyle w:val="NoSpacing"/>
                        <w:numPr>
                          <w:ilvl w:val="0"/>
                          <w:numId w:val="5"/>
                        </w:numPr>
                        <w:ind w:left="540" w:hanging="450"/>
                      </w:pPr>
                      <w:r w:rsidRPr="00AD7EF2">
                        <w:t>reflection of author’s tone, purpose, style, audience, or (un)reliability</w:t>
                      </w:r>
                    </w:p>
                    <w:p w14:paraId="4E978685" w14:textId="11A71CCF" w:rsidR="00AD7EF2" w:rsidRDefault="00AD7EF2" w:rsidP="00AD7EF2">
                      <w:pPr>
                        <w:pStyle w:val="NoSpacing"/>
                        <w:numPr>
                          <w:ilvl w:val="0"/>
                          <w:numId w:val="5"/>
                        </w:numPr>
                        <w:ind w:left="540" w:hanging="450"/>
                      </w:pPr>
                      <w:r w:rsidRPr="00AD7EF2">
                        <w:t xml:space="preserve">element of choice </w:t>
                      </w:r>
                      <w:r>
                        <w:t>(POV, tone, audience)</w:t>
                      </w:r>
                    </w:p>
                  </w:txbxContent>
                </v:textbox>
              </v:shape>
            </w:pict>
          </mc:Fallback>
        </mc:AlternateContent>
      </w:r>
    </w:p>
    <w:p w14:paraId="58013144" w14:textId="77777777" w:rsidR="00204995" w:rsidRDefault="00204995" w:rsidP="00204995">
      <w:pPr>
        <w:pStyle w:val="NoSpacing"/>
        <w:rPr>
          <w:b/>
        </w:rPr>
      </w:pPr>
    </w:p>
    <w:p w14:paraId="40CBE986" w14:textId="77777777" w:rsidR="004F4C48" w:rsidRDefault="004F4C48" w:rsidP="00204995">
      <w:pPr>
        <w:pStyle w:val="NoSpacing"/>
        <w:rPr>
          <w:b/>
        </w:rPr>
      </w:pPr>
    </w:p>
    <w:p w14:paraId="69CAA221" w14:textId="7C7B54CB" w:rsidR="004F4C48" w:rsidRDefault="004F4C48" w:rsidP="00204995">
      <w:pPr>
        <w:pStyle w:val="NoSpacing"/>
        <w:rPr>
          <w:b/>
        </w:rPr>
      </w:pPr>
    </w:p>
    <w:p w14:paraId="2270E4A3" w14:textId="751D74BA" w:rsidR="002C77A7" w:rsidRDefault="002C77A7" w:rsidP="00204995">
      <w:pPr>
        <w:pStyle w:val="NoSpacing"/>
        <w:rPr>
          <w:b/>
        </w:rPr>
      </w:pPr>
    </w:p>
    <w:p w14:paraId="0613F072" w14:textId="45FBF60B" w:rsidR="002C77A7" w:rsidRDefault="002C77A7" w:rsidP="00204995">
      <w:pPr>
        <w:pStyle w:val="NoSpacing"/>
        <w:rPr>
          <w:b/>
        </w:rPr>
      </w:pPr>
    </w:p>
    <w:p w14:paraId="6E1AD969" w14:textId="1713940C" w:rsidR="002C77A7" w:rsidRDefault="002C77A7" w:rsidP="00204995">
      <w:pPr>
        <w:pStyle w:val="NoSpacing"/>
        <w:rPr>
          <w:b/>
        </w:rPr>
      </w:pPr>
    </w:p>
    <w:p w14:paraId="6523506C" w14:textId="16D124B1" w:rsidR="002C77A7" w:rsidRDefault="002C77A7" w:rsidP="00204995">
      <w:pPr>
        <w:pStyle w:val="NoSpacing"/>
        <w:rPr>
          <w:b/>
        </w:rPr>
      </w:pPr>
    </w:p>
    <w:p w14:paraId="70794B87" w14:textId="785360D7" w:rsidR="002C77A7" w:rsidRDefault="002C77A7" w:rsidP="00204995">
      <w:pPr>
        <w:pStyle w:val="NoSpacing"/>
        <w:rPr>
          <w:b/>
        </w:rPr>
      </w:pPr>
    </w:p>
    <w:p w14:paraId="31B72067" w14:textId="5962D27A" w:rsidR="002C77A7" w:rsidRDefault="002C77A7" w:rsidP="00204995">
      <w:pPr>
        <w:pStyle w:val="NoSpacing"/>
        <w:rPr>
          <w:b/>
        </w:rPr>
      </w:pPr>
    </w:p>
    <w:p w14:paraId="3F3181F7" w14:textId="6953ACEE" w:rsidR="002C77A7" w:rsidRDefault="002C77A7" w:rsidP="00204995">
      <w:pPr>
        <w:pStyle w:val="NoSpacing"/>
        <w:rPr>
          <w:b/>
        </w:rPr>
      </w:pPr>
    </w:p>
    <w:p w14:paraId="4A1E1C3F" w14:textId="002E8B69" w:rsidR="002C77A7" w:rsidRDefault="002C77A7" w:rsidP="00204995">
      <w:pPr>
        <w:pStyle w:val="NoSpacing"/>
        <w:rPr>
          <w:b/>
        </w:rPr>
      </w:pPr>
    </w:p>
    <w:p w14:paraId="59520CD7" w14:textId="77777777" w:rsidR="002C77A7" w:rsidRDefault="002C77A7" w:rsidP="002C77A7">
      <w:pPr>
        <w:pStyle w:val="NoSpacing"/>
        <w:rPr>
          <w:b/>
        </w:rPr>
      </w:pPr>
    </w:p>
    <w:p w14:paraId="545D8313" w14:textId="77777777" w:rsidR="002C77A7" w:rsidRDefault="002C77A7" w:rsidP="002C77A7">
      <w:pPr>
        <w:pStyle w:val="NoSpacing"/>
        <w:rPr>
          <w:b/>
        </w:rPr>
      </w:pPr>
    </w:p>
    <w:p w14:paraId="21D9ED9F" w14:textId="3BC3749D" w:rsidR="002C77A7" w:rsidRDefault="002C77A7" w:rsidP="002C77A7">
      <w:pPr>
        <w:pStyle w:val="NoSpacing"/>
      </w:pPr>
      <w:r w:rsidRPr="00204995">
        <w:rPr>
          <w:b/>
        </w:rPr>
        <w:t>INDEPENDENT READING, SECOND HALF of BOOK</w:t>
      </w:r>
      <w:r>
        <w:tab/>
      </w:r>
      <w:r>
        <w:tab/>
      </w:r>
      <w:r>
        <w:tab/>
        <w:t>NAME: ____________________________</w:t>
      </w:r>
    </w:p>
    <w:p w14:paraId="407DB358" w14:textId="77777777" w:rsidR="002C77A7" w:rsidRDefault="002C77A7" w:rsidP="002C77A7">
      <w:pPr>
        <w:pStyle w:val="NoSpacing"/>
      </w:pPr>
      <w:r>
        <w:rPr>
          <w:noProof/>
        </w:rPr>
        <w:drawing>
          <wp:anchor distT="0" distB="0" distL="114300" distR="114300" simplePos="0" relativeHeight="251664384" behindDoc="0" locked="0" layoutInCell="1" allowOverlap="1" wp14:anchorId="5F9689B6" wp14:editId="2D2E0660">
            <wp:simplePos x="0" y="0"/>
            <wp:positionH relativeFrom="margin">
              <wp:align>right</wp:align>
            </wp:positionH>
            <wp:positionV relativeFrom="paragraph">
              <wp:posOffset>102236</wp:posOffset>
            </wp:positionV>
            <wp:extent cx="2049265" cy="1892300"/>
            <wp:effectExtent l="76200" t="95250" r="103505" b="889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0259B.tmp"/>
                    <pic:cNvPicPr/>
                  </pic:nvPicPr>
                  <pic:blipFill rotWithShape="1">
                    <a:blip r:embed="rId5">
                      <a:extLst>
                        <a:ext uri="{28A0092B-C50C-407E-A947-70E740481C1C}">
                          <a14:useLocalDpi xmlns:a14="http://schemas.microsoft.com/office/drawing/2010/main" val="0"/>
                        </a:ext>
                      </a:extLst>
                    </a:blip>
                    <a:srcRect l="20540" t="36095" r="44982" b="19401"/>
                    <a:stretch/>
                  </pic:blipFill>
                  <pic:spPr bwMode="auto">
                    <a:xfrm>
                      <a:off x="0" y="0"/>
                      <a:ext cx="2049265" cy="189230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5614DB" w14:textId="6E22CA26" w:rsidR="002C77A7" w:rsidRDefault="002C77A7" w:rsidP="002C77A7">
      <w:pPr>
        <w:pStyle w:val="NoSpacing"/>
        <w:spacing w:line="276" w:lineRule="auto"/>
        <w:ind w:right="3924"/>
      </w:pPr>
      <w:r>
        <w:t xml:space="preserve">For the second half, you still need to use post its, but you will do so in a scaled-down manner (10 total).  As you complete your reading, you only need to look for the literary elements noted below, which will soon help </w:t>
      </w:r>
      <w:r>
        <w:t xml:space="preserve">you </w:t>
      </w:r>
      <w:r>
        <w:t xml:space="preserve">select evidence for your final project of a Google Doodle.  As you re-style the letters of “google” to reflect your book, you will need to pick from specific literary elements.  Then, you will need to annotate your letters to explain your visual choices and connect your visual re-creations to your book.  </w:t>
      </w:r>
    </w:p>
    <w:p w14:paraId="4E6ADFE3" w14:textId="7C8AE2DE" w:rsidR="002C77A7" w:rsidRDefault="002C77A7" w:rsidP="002C77A7">
      <w:pPr>
        <w:pStyle w:val="NoSpacing"/>
        <w:spacing w:line="276" w:lineRule="auto"/>
        <w:ind w:right="3924"/>
      </w:pPr>
      <w:r>
        <w:t>*Make sure post i</w:t>
      </w:r>
      <w:r>
        <w:t>ts</w:t>
      </w:r>
      <w:r>
        <w:t xml:space="preserve"> are </w:t>
      </w:r>
      <w:r>
        <w:t xml:space="preserve">in pen and </w:t>
      </w:r>
      <w:bookmarkStart w:id="0" w:name="_GoBack"/>
      <w:bookmarkEnd w:id="0"/>
      <w:r>
        <w:t>visible when the book is closed.</w:t>
      </w:r>
    </w:p>
    <w:p w14:paraId="751BE87E" w14:textId="77777777" w:rsidR="002C77A7" w:rsidRDefault="002C77A7" w:rsidP="002C77A7">
      <w:pPr>
        <w:pStyle w:val="NoSpacing"/>
        <w:spacing w:line="276" w:lineRule="auto"/>
        <w:ind w:right="3924"/>
      </w:pPr>
      <w:r>
        <w:rPr>
          <w:noProof/>
        </w:rPr>
        <mc:AlternateContent>
          <mc:Choice Requires="wps">
            <w:drawing>
              <wp:anchor distT="45720" distB="45720" distL="114300" distR="114300" simplePos="0" relativeHeight="251665408" behindDoc="0" locked="0" layoutInCell="1" allowOverlap="1" wp14:anchorId="59B762FF" wp14:editId="6B5DAD78">
                <wp:simplePos x="0" y="0"/>
                <wp:positionH relativeFrom="column">
                  <wp:posOffset>20320</wp:posOffset>
                </wp:positionH>
                <wp:positionV relativeFrom="paragraph">
                  <wp:posOffset>141605</wp:posOffset>
                </wp:positionV>
                <wp:extent cx="2279650" cy="1517650"/>
                <wp:effectExtent l="0" t="0" r="2540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517650"/>
                        </a:xfrm>
                        <a:prstGeom prst="rect">
                          <a:avLst/>
                        </a:prstGeom>
                        <a:solidFill>
                          <a:srgbClr val="FFFFFF"/>
                        </a:solidFill>
                        <a:ln w="9525">
                          <a:solidFill>
                            <a:srgbClr val="000000"/>
                          </a:solidFill>
                          <a:miter lim="800000"/>
                          <a:headEnd/>
                          <a:tailEnd/>
                        </a:ln>
                      </wps:spPr>
                      <wps:txbx>
                        <w:txbxContent>
                          <w:p w14:paraId="62A740BC" w14:textId="77777777" w:rsidR="002C77A7" w:rsidRDefault="002C77A7" w:rsidP="002C77A7">
                            <w:pPr>
                              <w:pStyle w:val="NoSpacing"/>
                            </w:pPr>
                            <w:r w:rsidRPr="00A31102">
                              <w:rPr>
                                <w:b/>
                              </w:rPr>
                              <w:t>FICTION</w:t>
                            </w:r>
                            <w:r>
                              <w:t xml:space="preserve"> </w:t>
                            </w:r>
                            <w:r w:rsidRPr="00AD7EF2">
                              <w:rPr>
                                <w:b/>
                              </w:rPr>
                              <w:t>POST ITS</w:t>
                            </w:r>
                            <w:r w:rsidRPr="001A149F">
                              <w:tab/>
                            </w:r>
                            <w:r w:rsidRPr="001A149F">
                              <w:tab/>
                            </w:r>
                          </w:p>
                          <w:p w14:paraId="456B6390" w14:textId="77777777" w:rsidR="002C77A7" w:rsidRPr="001A149F" w:rsidRDefault="002C77A7" w:rsidP="002C77A7">
                            <w:pPr>
                              <w:pStyle w:val="NoSpacing"/>
                              <w:numPr>
                                <w:ilvl w:val="0"/>
                                <w:numId w:val="4"/>
                              </w:numPr>
                              <w:ind w:left="630" w:hanging="450"/>
                            </w:pPr>
                            <w:r w:rsidRPr="001A149F">
                              <w:t>character</w:t>
                            </w:r>
                            <w:r w:rsidRPr="001A149F">
                              <w:tab/>
                            </w:r>
                            <w:r w:rsidRPr="001A149F">
                              <w:tab/>
                            </w:r>
                          </w:p>
                          <w:p w14:paraId="43D7739D" w14:textId="77777777" w:rsidR="002C77A7" w:rsidRPr="00185F77" w:rsidRDefault="002C77A7" w:rsidP="002C77A7">
                            <w:pPr>
                              <w:pStyle w:val="NoSpacing"/>
                              <w:numPr>
                                <w:ilvl w:val="0"/>
                                <w:numId w:val="4"/>
                              </w:numPr>
                              <w:ind w:left="630" w:hanging="450"/>
                            </w:pPr>
                            <w:r w:rsidRPr="00185F77">
                              <w:t xml:space="preserve">symbol </w:t>
                            </w:r>
                            <w:r w:rsidRPr="00185F77">
                              <w:tab/>
                            </w:r>
                            <w:r w:rsidRPr="00185F77">
                              <w:tab/>
                            </w:r>
                            <w:r w:rsidRPr="00185F77">
                              <w:tab/>
                            </w:r>
                          </w:p>
                          <w:p w14:paraId="3B7B21E1" w14:textId="77777777" w:rsidR="002C77A7" w:rsidRPr="00185F77" w:rsidRDefault="002C77A7" w:rsidP="002C77A7">
                            <w:pPr>
                              <w:pStyle w:val="NoSpacing"/>
                              <w:numPr>
                                <w:ilvl w:val="0"/>
                                <w:numId w:val="4"/>
                              </w:numPr>
                              <w:ind w:left="630" w:hanging="450"/>
                            </w:pPr>
                            <w:r w:rsidRPr="00185F77">
                              <w:t xml:space="preserve">thematic idea </w:t>
                            </w:r>
                          </w:p>
                          <w:p w14:paraId="7DCF9864" w14:textId="77777777" w:rsidR="002C77A7" w:rsidRPr="00185F77" w:rsidRDefault="002C77A7" w:rsidP="002C77A7">
                            <w:pPr>
                              <w:pStyle w:val="NoSpacing"/>
                              <w:numPr>
                                <w:ilvl w:val="0"/>
                                <w:numId w:val="4"/>
                              </w:numPr>
                              <w:ind w:left="630" w:hanging="450"/>
                            </w:pPr>
                            <w:r w:rsidRPr="00185F77">
                              <w:t>conflict</w:t>
                            </w:r>
                            <w:r w:rsidRPr="00185F77">
                              <w:tab/>
                            </w:r>
                            <w:r w:rsidRPr="00185F77">
                              <w:tab/>
                            </w:r>
                            <w:r w:rsidRPr="00185F77">
                              <w:tab/>
                            </w:r>
                          </w:p>
                          <w:p w14:paraId="20162480" w14:textId="77777777" w:rsidR="002C77A7" w:rsidRPr="00185F77" w:rsidRDefault="002C77A7" w:rsidP="002C77A7">
                            <w:pPr>
                              <w:pStyle w:val="NoSpacing"/>
                              <w:numPr>
                                <w:ilvl w:val="0"/>
                                <w:numId w:val="4"/>
                              </w:numPr>
                              <w:ind w:left="630" w:hanging="450"/>
                            </w:pPr>
                            <w:r w:rsidRPr="00185F77">
                              <w:t>setting</w:t>
                            </w:r>
                            <w:r w:rsidRPr="00185F77">
                              <w:tab/>
                            </w:r>
                            <w:r w:rsidRPr="00185F77">
                              <w:tab/>
                            </w:r>
                          </w:p>
                          <w:p w14:paraId="0C82F2D5" w14:textId="77777777" w:rsidR="002C77A7" w:rsidRDefault="002C77A7" w:rsidP="002C77A7">
                            <w:pPr>
                              <w:pStyle w:val="NoSpacing"/>
                              <w:numPr>
                                <w:ilvl w:val="0"/>
                                <w:numId w:val="4"/>
                              </w:numPr>
                              <w:ind w:left="630" w:hanging="450"/>
                            </w:pPr>
                            <w:r w:rsidRPr="00812DB6">
                              <w:t>element of choice (style, POV, allusion,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762FF" id="_x0000_s1028" type="#_x0000_t202" style="position:absolute;margin-left:1.6pt;margin-top:11.15pt;width:179.5pt;height:1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">
                <v:textbox>
                  <w:txbxContent>
                    <w:p w14:paraId="62A740BC" w14:textId="77777777" w:rsidR="002C77A7" w:rsidRDefault="002C77A7" w:rsidP="002C77A7">
                      <w:pPr>
                        <w:pStyle w:val="NoSpacing"/>
                      </w:pPr>
                      <w:r w:rsidRPr="00A31102">
                        <w:rPr>
                          <w:b/>
                        </w:rPr>
                        <w:t>FICTION</w:t>
                      </w:r>
                      <w:r>
                        <w:t xml:space="preserve"> </w:t>
                      </w:r>
                      <w:r w:rsidRPr="00AD7EF2">
                        <w:rPr>
                          <w:b/>
                        </w:rPr>
                        <w:t>POST ITS</w:t>
                      </w:r>
                      <w:r w:rsidRPr="001A149F">
                        <w:tab/>
                      </w:r>
                      <w:r w:rsidRPr="001A149F">
                        <w:tab/>
                      </w:r>
                    </w:p>
                    <w:p w14:paraId="456B6390" w14:textId="77777777" w:rsidR="002C77A7" w:rsidRPr="001A149F" w:rsidRDefault="002C77A7" w:rsidP="002C77A7">
                      <w:pPr>
                        <w:pStyle w:val="NoSpacing"/>
                        <w:numPr>
                          <w:ilvl w:val="0"/>
                          <w:numId w:val="4"/>
                        </w:numPr>
                        <w:ind w:left="630" w:hanging="450"/>
                      </w:pPr>
                      <w:r w:rsidRPr="001A149F">
                        <w:t>character</w:t>
                      </w:r>
                      <w:r w:rsidRPr="001A149F">
                        <w:tab/>
                      </w:r>
                      <w:r w:rsidRPr="001A149F">
                        <w:tab/>
                      </w:r>
                    </w:p>
                    <w:p w14:paraId="43D7739D" w14:textId="77777777" w:rsidR="002C77A7" w:rsidRPr="00185F77" w:rsidRDefault="002C77A7" w:rsidP="002C77A7">
                      <w:pPr>
                        <w:pStyle w:val="NoSpacing"/>
                        <w:numPr>
                          <w:ilvl w:val="0"/>
                          <w:numId w:val="4"/>
                        </w:numPr>
                        <w:ind w:left="630" w:hanging="450"/>
                      </w:pPr>
                      <w:r w:rsidRPr="00185F77">
                        <w:t xml:space="preserve">symbol </w:t>
                      </w:r>
                      <w:r w:rsidRPr="00185F77">
                        <w:tab/>
                      </w:r>
                      <w:r w:rsidRPr="00185F77">
                        <w:tab/>
                      </w:r>
                      <w:r w:rsidRPr="00185F77">
                        <w:tab/>
                      </w:r>
                    </w:p>
                    <w:p w14:paraId="3B7B21E1" w14:textId="77777777" w:rsidR="002C77A7" w:rsidRPr="00185F77" w:rsidRDefault="002C77A7" w:rsidP="002C77A7">
                      <w:pPr>
                        <w:pStyle w:val="NoSpacing"/>
                        <w:numPr>
                          <w:ilvl w:val="0"/>
                          <w:numId w:val="4"/>
                        </w:numPr>
                        <w:ind w:left="630" w:hanging="450"/>
                      </w:pPr>
                      <w:r w:rsidRPr="00185F77">
                        <w:t xml:space="preserve">thematic idea </w:t>
                      </w:r>
                    </w:p>
                    <w:p w14:paraId="7DCF9864" w14:textId="77777777" w:rsidR="002C77A7" w:rsidRPr="00185F77" w:rsidRDefault="002C77A7" w:rsidP="002C77A7">
                      <w:pPr>
                        <w:pStyle w:val="NoSpacing"/>
                        <w:numPr>
                          <w:ilvl w:val="0"/>
                          <w:numId w:val="4"/>
                        </w:numPr>
                        <w:ind w:left="630" w:hanging="450"/>
                      </w:pPr>
                      <w:r w:rsidRPr="00185F77">
                        <w:t>conflict</w:t>
                      </w:r>
                      <w:r w:rsidRPr="00185F77">
                        <w:tab/>
                      </w:r>
                      <w:r w:rsidRPr="00185F77">
                        <w:tab/>
                      </w:r>
                      <w:r w:rsidRPr="00185F77">
                        <w:tab/>
                      </w:r>
                    </w:p>
                    <w:p w14:paraId="20162480" w14:textId="77777777" w:rsidR="002C77A7" w:rsidRPr="00185F77" w:rsidRDefault="002C77A7" w:rsidP="002C77A7">
                      <w:pPr>
                        <w:pStyle w:val="NoSpacing"/>
                        <w:numPr>
                          <w:ilvl w:val="0"/>
                          <w:numId w:val="4"/>
                        </w:numPr>
                        <w:ind w:left="630" w:hanging="450"/>
                      </w:pPr>
                      <w:r w:rsidRPr="00185F77">
                        <w:t>setting</w:t>
                      </w:r>
                      <w:r w:rsidRPr="00185F77">
                        <w:tab/>
                      </w:r>
                      <w:r w:rsidRPr="00185F77">
                        <w:tab/>
                      </w:r>
                    </w:p>
                    <w:p w14:paraId="0C82F2D5" w14:textId="77777777" w:rsidR="002C77A7" w:rsidRDefault="002C77A7" w:rsidP="002C77A7">
                      <w:pPr>
                        <w:pStyle w:val="NoSpacing"/>
                        <w:numPr>
                          <w:ilvl w:val="0"/>
                          <w:numId w:val="4"/>
                        </w:numPr>
                        <w:ind w:left="630" w:hanging="450"/>
                      </w:pPr>
                      <w:r w:rsidRPr="00812DB6">
                        <w:t>element of choice (style, POV, allusion, etc.)</w:t>
                      </w:r>
                    </w:p>
                  </w:txbxContent>
                </v:textbox>
              </v:shape>
            </w:pict>
          </mc:Fallback>
        </mc:AlternateContent>
      </w:r>
    </w:p>
    <w:p w14:paraId="4AB33298" w14:textId="77777777" w:rsidR="002C77A7" w:rsidRDefault="002C77A7" w:rsidP="002C77A7">
      <w:pPr>
        <w:spacing w:line="276" w:lineRule="auto"/>
      </w:pPr>
      <w:r>
        <w:rPr>
          <w:noProof/>
        </w:rPr>
        <mc:AlternateContent>
          <mc:Choice Requires="wps">
            <w:drawing>
              <wp:anchor distT="45720" distB="45720" distL="114300" distR="114300" simplePos="0" relativeHeight="251666432" behindDoc="0" locked="0" layoutInCell="1" allowOverlap="1" wp14:anchorId="03D4D6D3" wp14:editId="17420471">
                <wp:simplePos x="0" y="0"/>
                <wp:positionH relativeFrom="column">
                  <wp:posOffset>2482215</wp:posOffset>
                </wp:positionH>
                <wp:positionV relativeFrom="paragraph">
                  <wp:posOffset>9525</wp:posOffset>
                </wp:positionV>
                <wp:extent cx="3905250" cy="1404620"/>
                <wp:effectExtent l="0" t="0" r="19050"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4620"/>
                        </a:xfrm>
                        <a:prstGeom prst="rect">
                          <a:avLst/>
                        </a:prstGeom>
                        <a:solidFill>
                          <a:srgbClr val="FFFFFF"/>
                        </a:solidFill>
                        <a:ln w="9525">
                          <a:solidFill>
                            <a:srgbClr val="000000"/>
                          </a:solidFill>
                          <a:miter lim="800000"/>
                          <a:headEnd/>
                          <a:tailEnd/>
                        </a:ln>
                      </wps:spPr>
                      <wps:txbx>
                        <w:txbxContent>
                          <w:p w14:paraId="2839E0C2" w14:textId="77777777" w:rsidR="002C77A7" w:rsidRDefault="002C77A7" w:rsidP="002C77A7">
                            <w:pPr>
                              <w:pStyle w:val="NoSpacing"/>
                            </w:pPr>
                            <w:r>
                              <w:rPr>
                                <w:b/>
                              </w:rPr>
                              <w:t>NON</w:t>
                            </w:r>
                            <w:r w:rsidRPr="00A31102">
                              <w:rPr>
                                <w:b/>
                              </w:rPr>
                              <w:t>FICTION</w:t>
                            </w:r>
                            <w:r>
                              <w:t xml:space="preserve"> </w:t>
                            </w:r>
                            <w:r w:rsidRPr="00AD7EF2">
                              <w:rPr>
                                <w:b/>
                              </w:rPr>
                              <w:t>POST ITS</w:t>
                            </w:r>
                            <w:r w:rsidRPr="001A149F">
                              <w:tab/>
                            </w:r>
                            <w:r w:rsidRPr="001A149F">
                              <w:tab/>
                            </w:r>
                          </w:p>
                          <w:p w14:paraId="4F7030F7" w14:textId="77777777" w:rsidR="002C77A7" w:rsidRPr="00AD7EF2" w:rsidRDefault="002C77A7" w:rsidP="002C77A7">
                            <w:pPr>
                              <w:pStyle w:val="NoSpacing"/>
                              <w:numPr>
                                <w:ilvl w:val="0"/>
                                <w:numId w:val="5"/>
                              </w:numPr>
                              <w:ind w:left="540" w:hanging="450"/>
                            </w:pPr>
                            <w:r w:rsidRPr="00AD7EF2">
                              <w:t xml:space="preserve">thematic idea </w:t>
                            </w:r>
                          </w:p>
                          <w:p w14:paraId="1E13604E" w14:textId="77777777" w:rsidR="002C77A7" w:rsidRPr="00AD7EF2" w:rsidRDefault="002C77A7" w:rsidP="002C77A7">
                            <w:pPr>
                              <w:pStyle w:val="NoSpacing"/>
                              <w:numPr>
                                <w:ilvl w:val="0"/>
                                <w:numId w:val="5"/>
                              </w:numPr>
                              <w:ind w:left="540" w:hanging="450"/>
                            </w:pPr>
                            <w:r w:rsidRPr="00AD7EF2">
                              <w:t xml:space="preserve">important fact/detail </w:t>
                            </w:r>
                          </w:p>
                          <w:p w14:paraId="68624B61" w14:textId="77777777" w:rsidR="002C77A7" w:rsidRPr="00AD7EF2" w:rsidRDefault="002C77A7" w:rsidP="002C77A7">
                            <w:pPr>
                              <w:pStyle w:val="NoSpacing"/>
                              <w:numPr>
                                <w:ilvl w:val="0"/>
                                <w:numId w:val="5"/>
                              </w:numPr>
                              <w:ind w:left="540" w:hanging="450"/>
                            </w:pPr>
                            <w:r w:rsidRPr="00AD7EF2">
                              <w:t xml:space="preserve">conflict </w:t>
                            </w:r>
                          </w:p>
                          <w:p w14:paraId="1DF2A72D" w14:textId="77777777" w:rsidR="002C77A7" w:rsidRPr="00AD7EF2" w:rsidRDefault="002C77A7" w:rsidP="002C77A7">
                            <w:pPr>
                              <w:pStyle w:val="NoSpacing"/>
                              <w:numPr>
                                <w:ilvl w:val="0"/>
                                <w:numId w:val="5"/>
                              </w:numPr>
                              <w:ind w:left="540" w:hanging="450"/>
                            </w:pPr>
                            <w:r w:rsidRPr="00AD7EF2">
                              <w:t xml:space="preserve">major person who plays a significant role in the text </w:t>
                            </w:r>
                          </w:p>
                          <w:p w14:paraId="01042226" w14:textId="77777777" w:rsidR="002C77A7" w:rsidRPr="00AD7EF2" w:rsidRDefault="002C77A7" w:rsidP="002C77A7">
                            <w:pPr>
                              <w:pStyle w:val="NoSpacing"/>
                              <w:numPr>
                                <w:ilvl w:val="0"/>
                                <w:numId w:val="5"/>
                              </w:numPr>
                              <w:ind w:left="540" w:hanging="450"/>
                            </w:pPr>
                            <w:r w:rsidRPr="00AD7EF2">
                              <w:t>reflection of author’s tone, purpose, style, audience, or (un)reliability</w:t>
                            </w:r>
                          </w:p>
                          <w:p w14:paraId="169EB325" w14:textId="77777777" w:rsidR="002C77A7" w:rsidRDefault="002C77A7" w:rsidP="002C77A7">
                            <w:pPr>
                              <w:pStyle w:val="NoSpacing"/>
                              <w:numPr>
                                <w:ilvl w:val="0"/>
                                <w:numId w:val="5"/>
                              </w:numPr>
                              <w:ind w:left="540" w:hanging="450"/>
                            </w:pPr>
                            <w:r w:rsidRPr="00AD7EF2">
                              <w:t xml:space="preserve">element of choice </w:t>
                            </w:r>
                            <w:r>
                              <w:t>(POV, tone, audience)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D4D6D3" id="_x0000_s1029" type="#_x0000_t202" style="position:absolute;margin-left:195.45pt;margin-top:.75pt;width:30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">
                <v:textbox style="mso-fit-shape-to-text:t">
                  <w:txbxContent>
                    <w:p w14:paraId="2839E0C2" w14:textId="77777777" w:rsidR="002C77A7" w:rsidRDefault="002C77A7" w:rsidP="002C77A7">
                      <w:pPr>
                        <w:pStyle w:val="NoSpacing"/>
                      </w:pPr>
                      <w:r>
                        <w:rPr>
                          <w:b/>
                        </w:rPr>
                        <w:t>NON</w:t>
                      </w:r>
                      <w:r w:rsidRPr="00A31102">
                        <w:rPr>
                          <w:b/>
                        </w:rPr>
                        <w:t>FICTION</w:t>
                      </w:r>
                      <w:r>
                        <w:t xml:space="preserve"> </w:t>
                      </w:r>
                      <w:r w:rsidRPr="00AD7EF2">
                        <w:rPr>
                          <w:b/>
                        </w:rPr>
                        <w:t>POST ITS</w:t>
                      </w:r>
                      <w:r w:rsidRPr="001A149F">
                        <w:tab/>
                      </w:r>
                      <w:r w:rsidRPr="001A149F">
                        <w:tab/>
                      </w:r>
                    </w:p>
                    <w:p w14:paraId="4F7030F7" w14:textId="77777777" w:rsidR="002C77A7" w:rsidRPr="00AD7EF2" w:rsidRDefault="002C77A7" w:rsidP="002C77A7">
                      <w:pPr>
                        <w:pStyle w:val="NoSpacing"/>
                        <w:numPr>
                          <w:ilvl w:val="0"/>
                          <w:numId w:val="5"/>
                        </w:numPr>
                        <w:ind w:left="540" w:hanging="450"/>
                      </w:pPr>
                      <w:r w:rsidRPr="00AD7EF2">
                        <w:t xml:space="preserve">thematic idea </w:t>
                      </w:r>
                    </w:p>
                    <w:p w14:paraId="1E13604E" w14:textId="77777777" w:rsidR="002C77A7" w:rsidRPr="00AD7EF2" w:rsidRDefault="002C77A7" w:rsidP="002C77A7">
                      <w:pPr>
                        <w:pStyle w:val="NoSpacing"/>
                        <w:numPr>
                          <w:ilvl w:val="0"/>
                          <w:numId w:val="5"/>
                        </w:numPr>
                        <w:ind w:left="540" w:hanging="450"/>
                      </w:pPr>
                      <w:r w:rsidRPr="00AD7EF2">
                        <w:t xml:space="preserve">important fact/detail </w:t>
                      </w:r>
                    </w:p>
                    <w:p w14:paraId="68624B61" w14:textId="77777777" w:rsidR="002C77A7" w:rsidRPr="00AD7EF2" w:rsidRDefault="002C77A7" w:rsidP="002C77A7">
                      <w:pPr>
                        <w:pStyle w:val="NoSpacing"/>
                        <w:numPr>
                          <w:ilvl w:val="0"/>
                          <w:numId w:val="5"/>
                        </w:numPr>
                        <w:ind w:left="540" w:hanging="450"/>
                      </w:pPr>
                      <w:r w:rsidRPr="00AD7EF2">
                        <w:t xml:space="preserve">conflict </w:t>
                      </w:r>
                    </w:p>
                    <w:p w14:paraId="1DF2A72D" w14:textId="77777777" w:rsidR="002C77A7" w:rsidRPr="00AD7EF2" w:rsidRDefault="002C77A7" w:rsidP="002C77A7">
                      <w:pPr>
                        <w:pStyle w:val="NoSpacing"/>
                        <w:numPr>
                          <w:ilvl w:val="0"/>
                          <w:numId w:val="5"/>
                        </w:numPr>
                        <w:ind w:left="540" w:hanging="450"/>
                      </w:pPr>
                      <w:r w:rsidRPr="00AD7EF2">
                        <w:t xml:space="preserve">major person who plays a significant role in the text </w:t>
                      </w:r>
                    </w:p>
                    <w:p w14:paraId="01042226" w14:textId="77777777" w:rsidR="002C77A7" w:rsidRPr="00AD7EF2" w:rsidRDefault="002C77A7" w:rsidP="002C77A7">
                      <w:pPr>
                        <w:pStyle w:val="NoSpacing"/>
                        <w:numPr>
                          <w:ilvl w:val="0"/>
                          <w:numId w:val="5"/>
                        </w:numPr>
                        <w:ind w:left="540" w:hanging="450"/>
                      </w:pPr>
                      <w:r w:rsidRPr="00AD7EF2">
                        <w:t>reflection of author’s tone, purpose, style, audience, or (un)reliability</w:t>
                      </w:r>
                    </w:p>
                    <w:p w14:paraId="169EB325" w14:textId="77777777" w:rsidR="002C77A7" w:rsidRDefault="002C77A7" w:rsidP="002C77A7">
                      <w:pPr>
                        <w:pStyle w:val="NoSpacing"/>
                        <w:numPr>
                          <w:ilvl w:val="0"/>
                          <w:numId w:val="5"/>
                        </w:numPr>
                        <w:ind w:left="540" w:hanging="450"/>
                      </w:pPr>
                      <w:r w:rsidRPr="00AD7EF2">
                        <w:t xml:space="preserve">element of choice </w:t>
                      </w:r>
                      <w:r>
                        <w:t>(POV, tone, audience)</w:t>
                      </w:r>
                    </w:p>
                  </w:txbxContent>
                </v:textbox>
              </v:shape>
            </w:pict>
          </mc:Fallback>
        </mc:AlternateContent>
      </w:r>
    </w:p>
    <w:p w14:paraId="57A8BEC5" w14:textId="77777777" w:rsidR="002C77A7" w:rsidRDefault="002C77A7" w:rsidP="002C77A7">
      <w:pPr>
        <w:pStyle w:val="NoSpacing"/>
        <w:rPr>
          <w:b/>
        </w:rPr>
      </w:pPr>
    </w:p>
    <w:p w14:paraId="7FAB6554" w14:textId="77777777" w:rsidR="002C77A7" w:rsidRDefault="002C77A7" w:rsidP="002C77A7">
      <w:pPr>
        <w:pStyle w:val="NoSpacing"/>
        <w:rPr>
          <w:b/>
        </w:rPr>
      </w:pPr>
    </w:p>
    <w:p w14:paraId="6D5B3894" w14:textId="77777777" w:rsidR="002C77A7" w:rsidRDefault="002C77A7" w:rsidP="002C77A7">
      <w:pPr>
        <w:pStyle w:val="NoSpacing"/>
        <w:rPr>
          <w:b/>
        </w:rPr>
      </w:pPr>
    </w:p>
    <w:p w14:paraId="14A6EB8D" w14:textId="77777777" w:rsidR="002C77A7" w:rsidRDefault="002C77A7" w:rsidP="00204995">
      <w:pPr>
        <w:pStyle w:val="NoSpacing"/>
        <w:rPr>
          <w:b/>
        </w:rPr>
      </w:pPr>
    </w:p>
    <w:sectPr w:rsidR="002C77A7" w:rsidSect="0039598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A3ECE"/>
    <w:multiLevelType w:val="hybridMultilevel"/>
    <w:tmpl w:val="31D6402C"/>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D62AC"/>
    <w:multiLevelType w:val="hybridMultilevel"/>
    <w:tmpl w:val="35C40AFC"/>
    <w:lvl w:ilvl="0" w:tplc="D256CE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649FF"/>
    <w:multiLevelType w:val="hybridMultilevel"/>
    <w:tmpl w:val="E2D25476"/>
    <w:lvl w:ilvl="0" w:tplc="299EE4E6">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47D12"/>
    <w:multiLevelType w:val="hybridMultilevel"/>
    <w:tmpl w:val="F324630A"/>
    <w:lvl w:ilvl="0" w:tplc="5568E6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73133"/>
    <w:multiLevelType w:val="hybridMultilevel"/>
    <w:tmpl w:val="6FE6247E"/>
    <w:lvl w:ilvl="0" w:tplc="5568E6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89"/>
    <w:rsid w:val="00204995"/>
    <w:rsid w:val="002C77A7"/>
    <w:rsid w:val="00395989"/>
    <w:rsid w:val="004F18E4"/>
    <w:rsid w:val="004F4C48"/>
    <w:rsid w:val="006E6274"/>
    <w:rsid w:val="00AD7EF2"/>
    <w:rsid w:val="00DA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48EE"/>
  <w15:chartTrackingRefBased/>
  <w15:docId w15:val="{DE3F1B52-2721-4FF3-8C27-136ED22F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E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989"/>
    <w:pPr>
      <w:spacing w:after="0" w:line="240" w:lineRule="auto"/>
    </w:pPr>
  </w:style>
  <w:style w:type="paragraph" w:styleId="ListParagraph">
    <w:name w:val="List Paragraph"/>
    <w:basedOn w:val="Normal"/>
    <w:uiPriority w:val="34"/>
    <w:qFormat/>
    <w:rsid w:val="00204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REMAR</dc:creator>
  <cp:keywords/>
  <dc:description/>
  <cp:lastModifiedBy>REMAR, COLLEEN</cp:lastModifiedBy>
  <cp:revision>3</cp:revision>
  <dcterms:created xsi:type="dcterms:W3CDTF">2019-03-13T18:24:00Z</dcterms:created>
  <dcterms:modified xsi:type="dcterms:W3CDTF">2019-03-13T18:25:00Z</dcterms:modified>
</cp:coreProperties>
</file>